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021AB53F" w14:textId="77EDAA1B" w:rsidR="00BF0A1B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711787" w:history="1">
            <w:r w:rsidR="00BF0A1B" w:rsidRPr="00411D9C">
              <w:rPr>
                <w:rStyle w:val="Hypertextovodkaz"/>
                <w:noProof/>
              </w:rPr>
              <w:t>1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Rozsah projektu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_Toc120711787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2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55A7D1F4" w14:textId="6A6BA591" w:rsidR="00BF0A1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11788" w:history="1">
            <w:r w:rsidR="00BF0A1B" w:rsidRPr="00411D9C">
              <w:rPr>
                <w:rStyle w:val="Hypertextovodkaz"/>
                <w:noProof/>
              </w:rPr>
              <w:t>1.1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Projektové podklady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_Toc120711788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2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222E73F5" w14:textId="3E22C66A" w:rsidR="00BF0A1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11789" w:history="1">
            <w:r w:rsidR="00BF0A1B" w:rsidRPr="00411D9C">
              <w:rPr>
                <w:rStyle w:val="Hypertextovodkaz"/>
                <w:noProof/>
              </w:rPr>
              <w:t>1.2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Rozsah projektovaného zařízení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_Toc120711789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2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6B234136" w14:textId="6769AFF3" w:rsidR="00BF0A1B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711790" w:history="1">
            <w:r w:rsidR="00BF0A1B" w:rsidRPr="00411D9C">
              <w:rPr>
                <w:rStyle w:val="Hypertextovodkaz"/>
                <w:noProof/>
              </w:rPr>
              <w:t>2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Výpis použitých norem a předpisů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_Toc120711790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2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4289B232" w14:textId="1A94AE04" w:rsidR="00BF0A1B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711791" w:history="1">
            <w:r w:rsidR="00BF0A1B" w:rsidRPr="00411D9C">
              <w:rPr>
                <w:rStyle w:val="Hypertextovodkaz"/>
                <w:noProof/>
              </w:rPr>
              <w:t>3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Bezpečnost a ochrana zdraví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_Toc120711791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5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3786127D" w14:textId="5CAAFFB4" w:rsidR="00BF0A1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11792" w:history="1">
            <w:r w:rsidR="00BF0A1B" w:rsidRPr="00411D9C">
              <w:rPr>
                <w:rStyle w:val="Hypertextovodkaz"/>
                <w:noProof/>
              </w:rPr>
              <w:t>3.1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Použité standardy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_Toc120711792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5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2D801596" w14:textId="23088B3F" w:rsidR="00BF0A1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11793" w:history="1">
            <w:r w:rsidR="00BF0A1B" w:rsidRPr="00411D9C">
              <w:rPr>
                <w:rStyle w:val="Hypertextovodkaz"/>
                <w:noProof/>
              </w:rPr>
              <w:t>3.2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Ochrana před úrazem elektrickým proudem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_Toc120711793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5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25C8DC9B" w14:textId="43449C44" w:rsidR="00BF0A1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11794" w:history="1">
            <w:r w:rsidR="00BF0A1B" w:rsidRPr="00411D9C">
              <w:rPr>
                <w:rStyle w:val="Hypertextovodkaz"/>
                <w:noProof/>
              </w:rPr>
              <w:t>3.3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Vliv stavby na životní prostředí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_Toc120711794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5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25C3FA3B" w14:textId="378E609F" w:rsidR="00BF0A1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11795" w:history="1">
            <w:r w:rsidR="00BF0A1B" w:rsidRPr="00411D9C">
              <w:rPr>
                <w:rStyle w:val="Hypertextovodkaz"/>
                <w:noProof/>
              </w:rPr>
              <w:t>3.4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Ochrana proti přepětí, EMC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_Toc120711795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5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6A636DB1" w14:textId="42A077B5" w:rsidR="00BF0A1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11796" w:history="1">
            <w:r w:rsidR="00BF0A1B" w:rsidRPr="00411D9C">
              <w:rPr>
                <w:rStyle w:val="Hypertextovodkaz"/>
                <w:noProof/>
              </w:rPr>
              <w:t>3.5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Požární bezpečnost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_Toc120711796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5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03740B5A" w14:textId="777A8845" w:rsidR="00BF0A1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11797" w:history="1">
            <w:r w:rsidR="00BF0A1B" w:rsidRPr="00411D9C">
              <w:rPr>
                <w:rStyle w:val="Hypertextovodkaz"/>
                <w:noProof/>
              </w:rPr>
              <w:t>3.6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Bezpečnost práce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_Toc120711797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6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15E42C54" w14:textId="23E270CD" w:rsidR="00BF0A1B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711798" w:history="1">
            <w:r w:rsidR="00BF0A1B" w:rsidRPr="00411D9C">
              <w:rPr>
                <w:rStyle w:val="Hypertextovodkaz"/>
                <w:noProof/>
              </w:rPr>
              <w:t>4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Údaje o provozních podmínkách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_Toc120711798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6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6D854191" w14:textId="5A74AFD9" w:rsidR="00BF0A1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11799" w:history="1">
            <w:r w:rsidR="00BF0A1B" w:rsidRPr="00411D9C">
              <w:rPr>
                <w:rStyle w:val="Hypertextovodkaz"/>
                <w:noProof/>
              </w:rPr>
              <w:t>4.1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Napěťová soustava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_Toc120711799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6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2C315A94" w14:textId="71CDCC02" w:rsidR="00BF0A1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11800" w:history="1">
            <w:r w:rsidR="00BF0A1B" w:rsidRPr="00411D9C">
              <w:rPr>
                <w:rStyle w:val="Hypertextovodkaz"/>
                <w:noProof/>
              </w:rPr>
              <w:t>4.2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Prostředí, základní charakteristiky, krytí elektroinstalace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_Toc120711800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6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7C6C9FD3" w14:textId="64A9B936" w:rsidR="00BF0A1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11801" w:history="1">
            <w:r w:rsidR="00BF0A1B" w:rsidRPr="00411D9C">
              <w:rPr>
                <w:rStyle w:val="Hypertextovodkaz"/>
                <w:noProof/>
              </w:rPr>
              <w:t>4.3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Ochrana před úrazem elektrickým proudem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_Toc120711801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7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6E3C6D77" w14:textId="6E370711" w:rsidR="00BF0A1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11802" w:history="1">
            <w:r w:rsidR="00BF0A1B" w:rsidRPr="00411D9C">
              <w:rPr>
                <w:rStyle w:val="Hypertextovodkaz"/>
                <w:noProof/>
              </w:rPr>
              <w:t>4.4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Energetická bilance: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_Toc120711802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7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1F406C56" w14:textId="1DF797DF" w:rsidR="00BF0A1B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711803" w:history="1">
            <w:r w:rsidR="00BF0A1B" w:rsidRPr="00411D9C">
              <w:rPr>
                <w:rStyle w:val="Hypertextovodkaz"/>
                <w:noProof/>
              </w:rPr>
              <w:t>5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Popis technického řešení: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_Toc120711803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7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0588EDB2" w14:textId="5003CD43" w:rsidR="00BF0A1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11804" w:history="1">
            <w:r w:rsidR="00BF0A1B" w:rsidRPr="00411D9C">
              <w:rPr>
                <w:rStyle w:val="Hypertextovodkaz"/>
                <w:noProof/>
              </w:rPr>
              <w:t>5.1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Koncepce elektrárny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_Toc120711804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7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71137FF5" w14:textId="6ACE33AF" w:rsidR="00BF0A1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11805" w:history="1">
            <w:r w:rsidR="00BF0A1B" w:rsidRPr="00411D9C">
              <w:rPr>
                <w:rStyle w:val="Hypertextovodkaz"/>
                <w:noProof/>
              </w:rPr>
              <w:t>5.2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Rozvaděč připojení k distribuční síti RPO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_Toc120711805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7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1420BFFC" w14:textId="6E95CDA9" w:rsidR="00BF0A1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11806" w:history="1">
            <w:r w:rsidR="00BF0A1B" w:rsidRPr="00411D9C">
              <w:rPr>
                <w:rStyle w:val="Hypertextovodkaz"/>
                <w:noProof/>
              </w:rPr>
              <w:t>5.3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Rozvaděč příjmu signálu distribučního řízení RPO-HDO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_Toc120711806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7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4771E244" w14:textId="079AF86F" w:rsidR="00BF0A1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11807" w:history="1">
            <w:r w:rsidR="00BF0A1B" w:rsidRPr="00411D9C">
              <w:rPr>
                <w:rStyle w:val="Hypertextovodkaz"/>
                <w:noProof/>
              </w:rPr>
              <w:t>5.4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Rozvaděč RFVE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_Toc120711807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8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77021B9F" w14:textId="3886CB09" w:rsidR="00BF0A1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11808" w:history="1">
            <w:r w:rsidR="00BF0A1B" w:rsidRPr="00411D9C">
              <w:rPr>
                <w:rStyle w:val="Hypertextovodkaz"/>
                <w:noProof/>
              </w:rPr>
              <w:t>5.5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Měniče DC/AC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_Toc120711808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8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26EAA98F" w14:textId="62DC6C3C" w:rsidR="00BF0A1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11809" w:history="1">
            <w:r w:rsidR="00BF0A1B" w:rsidRPr="00411D9C">
              <w:rPr>
                <w:rStyle w:val="Hypertextovodkaz"/>
                <w:noProof/>
              </w:rPr>
              <w:t>5.6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Rozvaděč RDC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_Toc120711809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8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1377A419" w14:textId="20213680" w:rsidR="00BF0A1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11810" w:history="1">
            <w:r w:rsidR="00BF0A1B" w:rsidRPr="00411D9C">
              <w:rPr>
                <w:rStyle w:val="Hypertextovodkaz"/>
                <w:noProof/>
              </w:rPr>
              <w:t>5.7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Kabelové rozvody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_Toc120711810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8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6FDF220E" w14:textId="3B4C3DEA" w:rsidR="00BF0A1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11811" w:history="1">
            <w:r w:rsidR="00BF0A1B" w:rsidRPr="00411D9C">
              <w:rPr>
                <w:rStyle w:val="Hypertextovodkaz"/>
                <w:noProof/>
              </w:rPr>
              <w:t>5.8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rFonts w:cs="Times New Roman"/>
                <w:noProof/>
              </w:rPr>
              <w:t>TOTAL STOP, CENTRAL STOP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_Toc120711811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8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5E2A5E28" w14:textId="7189F0C5" w:rsidR="00BF0A1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11812" w:history="1">
            <w:r w:rsidR="00BF0A1B" w:rsidRPr="00411D9C">
              <w:rPr>
                <w:rStyle w:val="Hypertextovodkaz"/>
                <w:noProof/>
              </w:rPr>
              <w:t>5.9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Uzemnění, vyrovnání potenciálu, ochranné pospojování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_Toc120711812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9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1A6B141A" w14:textId="54D25892" w:rsidR="00BF0A1B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711813" w:history="1">
            <w:r w:rsidR="00BF0A1B" w:rsidRPr="00411D9C">
              <w:rPr>
                <w:rStyle w:val="Hypertextovodkaz"/>
                <w:noProof/>
              </w:rPr>
              <w:t>5.10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Vnější ochrana LPS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_Toc120711813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9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18EEEEAF" w14:textId="2CBD79EF" w:rsidR="00BF0A1B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711814" w:history="1">
            <w:r w:rsidR="00BF0A1B" w:rsidRPr="00411D9C">
              <w:rPr>
                <w:rStyle w:val="Hypertextovodkaz"/>
                <w:noProof/>
              </w:rPr>
              <w:t>6</w:t>
            </w:r>
            <w:r w:rsidR="00BF0A1B">
              <w:rPr>
                <w:rFonts w:eastAsiaTheme="minorEastAsia"/>
                <w:noProof/>
                <w:lang w:eastAsia="cs-CZ"/>
              </w:rPr>
              <w:tab/>
            </w:r>
            <w:r w:rsidR="00BF0A1B" w:rsidRPr="00411D9C">
              <w:rPr>
                <w:rStyle w:val="Hypertextovodkaz"/>
                <w:noProof/>
              </w:rPr>
              <w:t>Závěr:</w:t>
            </w:r>
            <w:r w:rsidR="00BF0A1B">
              <w:rPr>
                <w:noProof/>
                <w:webHidden/>
              </w:rPr>
              <w:tab/>
            </w:r>
            <w:r w:rsidR="00BF0A1B">
              <w:rPr>
                <w:noProof/>
                <w:webHidden/>
              </w:rPr>
              <w:fldChar w:fldCharType="begin"/>
            </w:r>
            <w:r w:rsidR="00BF0A1B">
              <w:rPr>
                <w:noProof/>
                <w:webHidden/>
              </w:rPr>
              <w:instrText xml:space="preserve"> PAGEREF _Toc120711814 \h </w:instrText>
            </w:r>
            <w:r w:rsidR="00BF0A1B">
              <w:rPr>
                <w:noProof/>
                <w:webHidden/>
              </w:rPr>
            </w:r>
            <w:r w:rsidR="00BF0A1B">
              <w:rPr>
                <w:noProof/>
                <w:webHidden/>
              </w:rPr>
              <w:fldChar w:fldCharType="separate"/>
            </w:r>
            <w:r w:rsidR="0024352D">
              <w:rPr>
                <w:noProof/>
                <w:webHidden/>
              </w:rPr>
              <w:t>9</w:t>
            </w:r>
            <w:r w:rsidR="00BF0A1B">
              <w:rPr>
                <w:noProof/>
                <w:webHidden/>
              </w:rPr>
              <w:fldChar w:fldCharType="end"/>
            </w:r>
          </w:hyperlink>
        </w:p>
        <w:p w14:paraId="50ACBA21" w14:textId="21475CC2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0711787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0711788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0711789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0711790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0711791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0711792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0711793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0711794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0711795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0711796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0711797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0711798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0711799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0711800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0711801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0711802"/>
      <w:r>
        <w:t xml:space="preserve">Energetická </w:t>
      </w:r>
      <w:r w:rsidR="00BD70B2" w:rsidRPr="00A0271A">
        <w:t>bilance:</w:t>
      </w:r>
      <w:bookmarkEnd w:id="16"/>
    </w:p>
    <w:p w14:paraId="52370957" w14:textId="2318FF39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38079B">
        <w:t>14</w:t>
      </w:r>
      <w:r w:rsidR="00AE5C8D">
        <w:t>2</w:t>
      </w:r>
      <w:r>
        <w:t xml:space="preserve"> </w:t>
      </w:r>
      <w:r w:rsidR="00AE5C8D">
        <w:t>590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48015F48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38079B">
        <w:t>1</w:t>
      </w:r>
      <w:r w:rsidR="00AE5C8D">
        <w:t>33,2</w:t>
      </w:r>
      <w:r>
        <w:t xml:space="preserve"> kW </w:t>
      </w:r>
    </w:p>
    <w:p w14:paraId="330C5853" w14:textId="5838E958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  <w:t>1</w:t>
      </w:r>
      <w:r w:rsidR="00AE5C8D">
        <w:t>40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1DC3FEEA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0711803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0711804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79E25C21" w14:textId="77777777" w:rsidR="00AE5C8D" w:rsidRDefault="00AE5C8D" w:rsidP="00AE5C8D">
      <w:r>
        <w:t xml:space="preserve">Panely budou vybaveny </w:t>
      </w:r>
      <w:proofErr w:type="spellStart"/>
      <w:r>
        <w:t>optimizéry</w:t>
      </w:r>
      <w:proofErr w:type="spellEnd"/>
      <w:r>
        <w:t xml:space="preserve"> s možností monitoringu na úrovni panelu.</w:t>
      </w:r>
    </w:p>
    <w:p w14:paraId="3D37E8E4" w14:textId="77777777" w:rsidR="000B73A9" w:rsidRDefault="000B73A9" w:rsidP="000B73A9"/>
    <w:p w14:paraId="7B6BC040" w14:textId="187BFDE2" w:rsidR="000F54D2" w:rsidRDefault="000F54D2" w:rsidP="000F54D2">
      <w:pPr>
        <w:pStyle w:val="Nadpis2"/>
      </w:pPr>
      <w:bookmarkStart w:id="19" w:name="_Toc120711805"/>
      <w:r>
        <w:t xml:space="preserve">Rozvaděč </w:t>
      </w:r>
      <w:r w:rsidR="006A3E7B">
        <w:t>připojení k distribuční síti RPO</w:t>
      </w:r>
      <w:bookmarkEnd w:id="19"/>
    </w:p>
    <w:p w14:paraId="6F67C7E0" w14:textId="325038FB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B7AF532" w14:textId="77777777" w:rsidR="00AE5C8D" w:rsidRDefault="00AE5C8D" w:rsidP="00AE5C8D">
      <w:pPr>
        <w:pStyle w:val="Nadpis2"/>
      </w:pPr>
      <w:bookmarkStart w:id="20" w:name="_Toc115612375"/>
      <w:bookmarkStart w:id="21" w:name="_Toc120698297"/>
      <w:bookmarkStart w:id="22" w:name="_Toc120711806"/>
      <w:r>
        <w:t>Rozvaděč příjmu signálu distribučního řízení RPO-HDO</w:t>
      </w:r>
      <w:bookmarkEnd w:id="20"/>
      <w:bookmarkEnd w:id="21"/>
      <w:bookmarkEnd w:id="22"/>
    </w:p>
    <w:p w14:paraId="371D6F55" w14:textId="77777777" w:rsidR="00AE5C8D" w:rsidRDefault="00AE5C8D" w:rsidP="00AE5C8D">
      <w:pPr>
        <w:ind w:firstLine="576"/>
      </w:pPr>
      <w:r>
        <w:t xml:space="preserve">Z důvodu přijmu signálu distribučního řízení bude nově </w:t>
      </w:r>
      <w:proofErr w:type="gramStart"/>
      <w:r>
        <w:t>vybudován  rozvaděč</w:t>
      </w:r>
      <w:proofErr w:type="gramEnd"/>
      <w:r>
        <w:t xml:space="preserve"> RPO-HDO dle </w:t>
      </w:r>
      <w:proofErr w:type="spellStart"/>
      <w:r>
        <w:t>jednopolového</w:t>
      </w:r>
      <w:proofErr w:type="spellEnd"/>
      <w:r>
        <w:t xml:space="preserve"> schématu. Rozvaděč bude umístěn na fasádu budovy vedle stávajícího rozvaděče RPO </w:t>
      </w:r>
      <w:r>
        <w:lastRenderedPageBreak/>
        <w:t>v místě parkoviště. Rozvaděč bude v provedení pro možnost zaplombování a bude proveden dle připojovacích podmínek distributora ČEZ Distribuce a.s.</w:t>
      </w:r>
    </w:p>
    <w:p w14:paraId="7F44E691" w14:textId="77777777" w:rsidR="00AE5C8D" w:rsidRDefault="00AE5C8D" w:rsidP="00AE5C8D">
      <w:pPr>
        <w:ind w:firstLine="576"/>
      </w:pPr>
      <w:r>
        <w:t xml:space="preserve">Z rozvaděče povede kabel k přenosu signálu do rozvaděče RF ve stávajících žlabech. </w:t>
      </w:r>
    </w:p>
    <w:p w14:paraId="114E4EF3" w14:textId="77777777" w:rsidR="00AE5C8D" w:rsidRDefault="00AE5C8D" w:rsidP="00AE5C8D">
      <w:r>
        <w:t xml:space="preserve">Přijímač bude přeposílat signály pro řízení FVE v hodnotách 0, 30, 60, </w:t>
      </w:r>
      <w:proofErr w:type="gramStart"/>
      <w:r>
        <w:t>100%</w:t>
      </w:r>
      <w:proofErr w:type="gramEnd"/>
      <w:r>
        <w:t>.</w:t>
      </w:r>
    </w:p>
    <w:p w14:paraId="4AA6C907" w14:textId="77777777" w:rsidR="00AE5C8D" w:rsidRDefault="00AE5C8D" w:rsidP="000F54D2">
      <w:pPr>
        <w:ind w:firstLine="576"/>
      </w:pPr>
    </w:p>
    <w:p w14:paraId="71DE3CE1" w14:textId="1E287315" w:rsidR="000F54D2" w:rsidRDefault="006A3E7B" w:rsidP="000F54D2">
      <w:pPr>
        <w:pStyle w:val="Nadpis2"/>
      </w:pPr>
      <w:bookmarkStart w:id="23" w:name="_Toc120711807"/>
      <w:r>
        <w:t>Rozvaděč RFVE</w:t>
      </w:r>
      <w:bookmarkEnd w:id="23"/>
    </w:p>
    <w:p w14:paraId="75D2855C" w14:textId="6F8DCD35" w:rsidR="000F54D2" w:rsidRDefault="001B587D" w:rsidP="000F54D2">
      <w:pPr>
        <w:ind w:firstLine="576"/>
      </w:pPr>
      <w:r>
        <w:t>Rozvaděč RFVE 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bude umístěn v rozvodně (technické místnosti) </w:t>
      </w:r>
      <w:proofErr w:type="spellStart"/>
      <w:r w:rsidR="00BD045B">
        <w:t>m.č</w:t>
      </w:r>
      <w:proofErr w:type="spellEnd"/>
      <w:r w:rsidR="00BD045B">
        <w:t xml:space="preserve">. </w:t>
      </w:r>
      <w:r w:rsidR="003F69D7">
        <w:rPr>
          <w:lang w:val="en-US"/>
        </w:rPr>
        <w:t>1</w:t>
      </w:r>
      <w:r w:rsidR="00B0560E">
        <w:rPr>
          <w:lang w:val="en-US"/>
        </w:rPr>
        <w:t>.11</w:t>
      </w:r>
      <w:r w:rsidR="003F69D7">
        <w:rPr>
          <w:lang w:val="en-US"/>
        </w:rPr>
        <w:t xml:space="preserve"> </w:t>
      </w:r>
      <w:r w:rsidR="003F69D7">
        <w:t>(1</w:t>
      </w:r>
      <w:r w:rsidR="00BD045B">
        <w:t xml:space="preserve">.NP). </w:t>
      </w:r>
    </w:p>
    <w:p w14:paraId="727EEF0C" w14:textId="0AA59107" w:rsidR="00726281" w:rsidRDefault="00726281" w:rsidP="000F54D2">
      <w:pPr>
        <w:ind w:firstLine="576"/>
      </w:pPr>
    </w:p>
    <w:p w14:paraId="2C279DE1" w14:textId="22D37706" w:rsidR="00726281" w:rsidRDefault="00726281" w:rsidP="00726281">
      <w:pPr>
        <w:pStyle w:val="Nadpis2"/>
      </w:pPr>
      <w:bookmarkStart w:id="24" w:name="_Toc120711808"/>
      <w:r>
        <w:t>Měniče DC/AC</w:t>
      </w:r>
      <w:bookmarkEnd w:id="24"/>
    </w:p>
    <w:p w14:paraId="06E090D7" w14:textId="7DEF9F37" w:rsidR="00726281" w:rsidRDefault="00726281" w:rsidP="00726281">
      <w:pPr>
        <w:ind w:firstLine="576"/>
      </w:pPr>
      <w:r>
        <w:t xml:space="preserve">Součástí systému FVE budou dva měniče o maximálním jmenovitém výkonu </w:t>
      </w:r>
      <w:r w:rsidR="0024352D">
        <w:t>66,6</w:t>
      </w:r>
      <w:r>
        <w:t xml:space="preserve"> kW. Měniče budou na střeše umístěny na roznášecím rámu dle požadavků statiky. </w:t>
      </w:r>
    </w:p>
    <w:p w14:paraId="0CB98227" w14:textId="77777777" w:rsidR="00726281" w:rsidRDefault="00726281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5" w:name="_Toc35350905"/>
      <w:bookmarkStart w:id="26" w:name="_Toc120711809"/>
      <w:r>
        <w:t>Rozvaděč R</w:t>
      </w:r>
      <w:bookmarkEnd w:id="25"/>
      <w:r w:rsidR="006A3E7B">
        <w:t>DC</w:t>
      </w:r>
      <w:bookmarkEnd w:id="26"/>
    </w:p>
    <w:p w14:paraId="2942C27D" w14:textId="57216B1A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kabeláže. </w:t>
      </w:r>
      <w:r w:rsidR="00BD045B">
        <w:t>Rozvaděč RDC bude umístěn na střeše dle půdorysu.</w:t>
      </w:r>
    </w:p>
    <w:p w14:paraId="569B8220" w14:textId="38169A2A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7" w:name="_Toc120711810"/>
      <w:r>
        <w:t>Kabelové rozvody</w:t>
      </w:r>
      <w:bookmarkEnd w:id="27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7748246A" w14:textId="0CEAEED2" w:rsidR="0024352D" w:rsidRDefault="00746DB7" w:rsidP="0024352D">
      <w:r>
        <w:tab/>
      </w:r>
    </w:p>
    <w:p w14:paraId="40373654" w14:textId="6CBBEE86" w:rsidR="000F54D2" w:rsidRDefault="000F54D2" w:rsidP="000F54D2">
      <w:pPr>
        <w:ind w:firstLine="360"/>
      </w:pPr>
    </w:p>
    <w:p w14:paraId="32D2E1A4" w14:textId="0F8B78B3" w:rsidR="00586EC9" w:rsidRDefault="00586EC9" w:rsidP="00586EC9">
      <w:pPr>
        <w:ind w:firstLine="360"/>
      </w:pPr>
    </w:p>
    <w:p w14:paraId="09104B12" w14:textId="4850A6FF" w:rsidR="008160A7" w:rsidRDefault="000871B0" w:rsidP="008160A7">
      <w:pPr>
        <w:rPr>
          <w:highlight w:val="yellow"/>
        </w:rPr>
      </w:pPr>
      <w:r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8" w:name="_Toc35350909"/>
      <w:bookmarkStart w:id="29" w:name="_Toc120711811"/>
      <w:r w:rsidRPr="005A6F10">
        <w:rPr>
          <w:rFonts w:cs="Times New Roman"/>
          <w:szCs w:val="24"/>
        </w:rPr>
        <w:t>TOTAL STOP, CENTRAL STOP</w:t>
      </w:r>
      <w:bookmarkEnd w:id="28"/>
      <w:bookmarkEnd w:id="29"/>
    </w:p>
    <w:p w14:paraId="56C223E6" w14:textId="77777777" w:rsidR="00BF0A1B" w:rsidRPr="008D5FF7" w:rsidRDefault="00BF0A1B" w:rsidP="00BF0A1B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</w:t>
      </w:r>
      <w:r w:rsidRPr="008D5FF7">
        <w:lastRenderedPageBreak/>
        <w:t xml:space="preserve">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70E8010C" w14:textId="77777777" w:rsidR="00BF0A1B" w:rsidRPr="00EA5C92" w:rsidRDefault="00BF0A1B" w:rsidP="00BF0A1B">
      <w:pPr>
        <w:ind w:firstLine="576"/>
      </w:pPr>
      <w:r>
        <w:t>Tato funkce je garantována certifikací výrobce.</w:t>
      </w:r>
    </w:p>
    <w:p w14:paraId="7C801B9E" w14:textId="77777777" w:rsidR="00B57151" w:rsidRDefault="00B57151" w:rsidP="00B57151">
      <w:pPr>
        <w:pStyle w:val="Nadpis2"/>
        <w:numPr>
          <w:ilvl w:val="0"/>
          <w:numId w:val="0"/>
        </w:numPr>
        <w:ind w:left="576"/>
      </w:pPr>
    </w:p>
    <w:p w14:paraId="511CAF81" w14:textId="57FC1360" w:rsidR="00826D03" w:rsidRDefault="00826D03" w:rsidP="00826D03">
      <w:pPr>
        <w:pStyle w:val="Nadpis2"/>
      </w:pPr>
      <w:bookmarkStart w:id="30" w:name="_Toc120711812"/>
      <w:r>
        <w:t>Uzemnění, vyrovnání potenciálu, ochranné pospojování</w:t>
      </w:r>
      <w:bookmarkEnd w:id="30"/>
    </w:p>
    <w:p w14:paraId="2BA3F9B5" w14:textId="24614451" w:rsidR="00826D03" w:rsidRDefault="00826D03" w:rsidP="00826D03">
      <w:r>
        <w:tab/>
        <w:t xml:space="preserve">Uzemnění bude vyvedeno na hlavní ochrannou přípojnici </w:t>
      </w:r>
      <w:r w:rsidRPr="005A0548">
        <w:t>MET</w:t>
      </w:r>
      <w:r w:rsidR="001C4E74">
        <w:t>.</w:t>
      </w:r>
    </w:p>
    <w:p w14:paraId="37C3E842" w14:textId="77777777" w:rsidR="00BF0A1B" w:rsidRDefault="00BF0A1B" w:rsidP="00BF0A1B">
      <w:r>
        <w:t>Na jednotlivé MET musí být spojeny tyto vodivé části:</w:t>
      </w:r>
    </w:p>
    <w:p w14:paraId="71B1FE78" w14:textId="77777777" w:rsidR="00BF0A1B" w:rsidRDefault="00BF0A1B" w:rsidP="00BF0A1B">
      <w:r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547C4145" w14:textId="32B4B0B0" w:rsidR="00BF0A1B" w:rsidRDefault="00BF0A1B" w:rsidP="00BF0A1B">
      <w:pPr>
        <w:ind w:left="-15" w:right="557" w:firstLine="624"/>
      </w:pPr>
      <w:r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ochran.</w:t>
      </w:r>
    </w:p>
    <w:p w14:paraId="58EB1C83" w14:textId="4EB1BFDB" w:rsidR="00BF0A1B" w:rsidRDefault="00BF0A1B" w:rsidP="00BF0A1B">
      <w:pPr>
        <w:ind w:left="-15" w:right="557" w:firstLine="624"/>
      </w:pPr>
    </w:p>
    <w:p w14:paraId="46AA1099" w14:textId="77777777" w:rsidR="00BF0A1B" w:rsidRDefault="00BF0A1B" w:rsidP="00BF0A1B">
      <w:pPr>
        <w:pStyle w:val="Nadpis2"/>
      </w:pPr>
      <w:bookmarkStart w:id="31" w:name="_Toc115612382"/>
      <w:bookmarkStart w:id="32" w:name="_Toc120607939"/>
      <w:bookmarkStart w:id="33" w:name="_Toc120698305"/>
      <w:bookmarkStart w:id="34" w:name="_Toc120711813"/>
      <w:r>
        <w:t>Vnější ochrana LPS</w:t>
      </w:r>
      <w:bookmarkEnd w:id="31"/>
      <w:bookmarkEnd w:id="32"/>
      <w:bookmarkEnd w:id="33"/>
      <w:bookmarkEnd w:id="34"/>
    </w:p>
    <w:p w14:paraId="054B92DB" w14:textId="77777777" w:rsidR="00BF0A1B" w:rsidRDefault="00BF0A1B" w:rsidP="00BF0A1B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3F4D83CC" w14:textId="77777777" w:rsidR="00BF0A1B" w:rsidRDefault="00BF0A1B" w:rsidP="00BF0A1B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141A0E7A" w14:textId="69714683" w:rsidR="00BF0A1B" w:rsidRDefault="00BF0A1B" w:rsidP="00BF0A1B">
      <w:pPr>
        <w:ind w:left="-15" w:right="557" w:firstLine="624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</w:t>
      </w:r>
    </w:p>
    <w:p w14:paraId="39AB1051" w14:textId="77777777" w:rsidR="00BF0A1B" w:rsidRDefault="00BF0A1B" w:rsidP="00BF0A1B">
      <w:pPr>
        <w:ind w:left="-15" w:right="557" w:firstLine="624"/>
      </w:pPr>
    </w:p>
    <w:p w14:paraId="3D824B95" w14:textId="3B09698F" w:rsidR="00B40F14" w:rsidRDefault="00B40F14" w:rsidP="00B40F14">
      <w:pPr>
        <w:pStyle w:val="Nadpis1"/>
      </w:pPr>
      <w:bookmarkStart w:id="35" w:name="_Toc120711814"/>
      <w:r>
        <w:t>Závěr:</w:t>
      </w:r>
      <w:bookmarkEnd w:id="35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77777777" w:rsidR="00B40F14" w:rsidRPr="008F42A0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sectPr w:rsidR="00B40F14" w:rsidRPr="008F42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87A19" w14:textId="77777777" w:rsidR="00FE10B3" w:rsidRDefault="00FE10B3" w:rsidP="00AA5C7E">
      <w:pPr>
        <w:spacing w:before="0" w:after="0" w:line="240" w:lineRule="auto"/>
      </w:pPr>
      <w:r>
        <w:separator/>
      </w:r>
    </w:p>
  </w:endnote>
  <w:endnote w:type="continuationSeparator" w:id="0">
    <w:p w14:paraId="76C653A9" w14:textId="77777777" w:rsidR="00FE10B3" w:rsidRDefault="00FE10B3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8375F" w14:textId="77777777" w:rsidR="00FE10B3" w:rsidRDefault="00FE10B3" w:rsidP="00AA5C7E">
      <w:pPr>
        <w:spacing w:before="0" w:after="0" w:line="240" w:lineRule="auto"/>
      </w:pPr>
      <w:r>
        <w:separator/>
      </w:r>
    </w:p>
  </w:footnote>
  <w:footnote w:type="continuationSeparator" w:id="0">
    <w:p w14:paraId="156D6AC3" w14:textId="77777777" w:rsidR="00FE10B3" w:rsidRDefault="00FE10B3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3826"/>
    <w:rsid w:val="000F3D89"/>
    <w:rsid w:val="000F54D2"/>
    <w:rsid w:val="000F6B7D"/>
    <w:rsid w:val="000F6C1D"/>
    <w:rsid w:val="00100405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352D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11B3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8079B"/>
    <w:rsid w:val="00383392"/>
    <w:rsid w:val="00384636"/>
    <w:rsid w:val="00385DD7"/>
    <w:rsid w:val="00390C1B"/>
    <w:rsid w:val="00390F53"/>
    <w:rsid w:val="00392F73"/>
    <w:rsid w:val="00396664"/>
    <w:rsid w:val="003A1FA3"/>
    <w:rsid w:val="003A2467"/>
    <w:rsid w:val="003A3871"/>
    <w:rsid w:val="003A3CF8"/>
    <w:rsid w:val="003A3D85"/>
    <w:rsid w:val="003A3F30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3F69D7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1831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6A3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26281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3571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474F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99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C8D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560E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3BBA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0A1B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BB"/>
    <w:rsid w:val="00D56258"/>
    <w:rsid w:val="00D56560"/>
    <w:rsid w:val="00D579B6"/>
    <w:rsid w:val="00D60684"/>
    <w:rsid w:val="00D608D5"/>
    <w:rsid w:val="00D616A7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3F11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10B3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2992</Words>
  <Characters>17654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19</cp:revision>
  <cp:lastPrinted>2022-12-19T19:03:00Z</cp:lastPrinted>
  <dcterms:created xsi:type="dcterms:W3CDTF">2022-04-09T14:33:00Z</dcterms:created>
  <dcterms:modified xsi:type="dcterms:W3CDTF">2022-12-19T19:03:00Z</dcterms:modified>
</cp:coreProperties>
</file>